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534C" w14:textId="0EB93A1A" w:rsidR="00704BCD" w:rsidRDefault="00704BCD" w:rsidP="00704B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Tugas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Telaah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Jurnal ke-2</w:t>
      </w:r>
    </w:p>
    <w:p w14:paraId="5BC32466" w14:textId="31390FC1" w:rsidR="00704BCD" w:rsidRDefault="00704BCD" w:rsidP="00704B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Raden M. Raihan</w:t>
      </w:r>
    </w:p>
    <w:p w14:paraId="211D359A" w14:textId="2959D201" w:rsidR="00704BCD" w:rsidRDefault="00704BCD" w:rsidP="00704B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2224220038</w:t>
      </w:r>
    </w:p>
    <w:p w14:paraId="33E0C88A" w14:textId="10F83C2B" w:rsidR="00704BCD" w:rsidRDefault="00704BCD" w:rsidP="00704B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Kelas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3A</w:t>
      </w:r>
    </w:p>
    <w:p w14:paraId="21DEB2F7" w14:textId="02A521DC" w:rsidR="00704BCD" w:rsidRDefault="00704BCD" w:rsidP="00704B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Hari,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Jumat, 30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0C659186" w14:textId="77777777" w:rsidR="00704BCD" w:rsidRDefault="00704BCD" w:rsidP="00704B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BCAB04" w14:textId="77777777" w:rsidR="001B357A" w:rsidRDefault="00704BCD" w:rsidP="00704B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Telaah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Jurnal Ke-1</w:t>
      </w:r>
      <w:r w:rsidR="001B3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ED0064" w14:textId="37F39E93" w:rsidR="00704BCD" w:rsidRDefault="001B357A" w:rsidP="00704B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Djunaidah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I. S., Lilis, S.,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Dinno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S., &amp;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Hendria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S. (2017).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Struktur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Plankton 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Waduk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Jatigede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B35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Jurnal </w:t>
      </w:r>
      <w:proofErr w:type="spellStart"/>
      <w:r w:rsidRPr="001B357A">
        <w:rPr>
          <w:rFonts w:ascii="Times New Roman" w:hAnsi="Times New Roman" w:cs="Times New Roman"/>
          <w:b/>
          <w:bCs/>
          <w:sz w:val="24"/>
          <w:szCs w:val="24"/>
          <w:u w:val="single"/>
        </w:rPr>
        <w:t>Penyuluhan</w:t>
      </w:r>
      <w:proofErr w:type="spellEnd"/>
      <w:r w:rsidRPr="001B35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B357A">
        <w:rPr>
          <w:rFonts w:ascii="Times New Roman" w:hAnsi="Times New Roman" w:cs="Times New Roman"/>
          <w:b/>
          <w:bCs/>
          <w:sz w:val="24"/>
          <w:szCs w:val="24"/>
          <w:u w:val="single"/>
        </w:rPr>
        <w:t>Perikanan</w:t>
      </w:r>
      <w:proofErr w:type="spellEnd"/>
      <w:r w:rsidRPr="001B35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dan </w:t>
      </w:r>
      <w:proofErr w:type="spellStart"/>
      <w:r w:rsidRPr="001B357A">
        <w:rPr>
          <w:rFonts w:ascii="Times New Roman" w:hAnsi="Times New Roman" w:cs="Times New Roman"/>
          <w:b/>
          <w:bCs/>
          <w:sz w:val="24"/>
          <w:szCs w:val="24"/>
          <w:u w:val="single"/>
        </w:rPr>
        <w:t>Kelautan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11(2): 79-93)</w:t>
      </w:r>
    </w:p>
    <w:p w14:paraId="50F09F0F" w14:textId="02AF63F4" w:rsidR="00704BCD" w:rsidRPr="00704BCD" w:rsidRDefault="00704BCD" w:rsidP="00704B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BC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Waduk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Jatigede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704BCD">
        <w:rPr>
          <w:rFonts w:ascii="Times New Roman" w:hAnsi="Times New Roman" w:cs="Times New Roman"/>
          <w:sz w:val="24"/>
          <w:szCs w:val="24"/>
        </w:rPr>
        <w:t xml:space="preserve">eperti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hidup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, plankton dalam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BCD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BCD">
        <w:rPr>
          <w:rFonts w:ascii="Times New Roman" w:hAnsi="Times New Roman" w:cs="Times New Roman"/>
          <w:sz w:val="24"/>
          <w:szCs w:val="24"/>
        </w:rPr>
        <w:t xml:space="preserve">pH pada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waduk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6 – 7. Kisaran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yang optimum bagi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BCD">
        <w:rPr>
          <w:rFonts w:ascii="Times New Roman" w:hAnsi="Times New Roman" w:cs="Times New Roman"/>
          <w:sz w:val="24"/>
          <w:szCs w:val="24"/>
        </w:rPr>
        <w:t xml:space="preserve">-30 0 C.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waduk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Jatigede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BCD">
        <w:rPr>
          <w:rFonts w:ascii="Times New Roman" w:hAnsi="Times New Roman" w:cs="Times New Roman"/>
          <w:sz w:val="24"/>
          <w:szCs w:val="24"/>
        </w:rPr>
        <w:t xml:space="preserve">berdasarkan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26-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BCD">
        <w:rPr>
          <w:rFonts w:ascii="Times New Roman" w:hAnsi="Times New Roman" w:cs="Times New Roman"/>
          <w:sz w:val="24"/>
          <w:szCs w:val="24"/>
        </w:rPr>
        <w:t>270 C sehingga berdasarkan keterangan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dapat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waduk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Jatigede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optimum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juga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BCD">
        <w:rPr>
          <w:rFonts w:ascii="Times New Roman" w:hAnsi="Times New Roman" w:cs="Times New Roman"/>
          <w:sz w:val="24"/>
          <w:szCs w:val="24"/>
        </w:rPr>
        <w:t xml:space="preserve">dapat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kelimpahan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BCD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. Menurut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>, (2009)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BCD">
        <w:rPr>
          <w:rFonts w:ascii="Times New Roman" w:hAnsi="Times New Roman" w:cs="Times New Roman"/>
          <w:sz w:val="24"/>
          <w:szCs w:val="24"/>
        </w:rPr>
        <w:t xml:space="preserve">merupakan salah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fisika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BCD">
        <w:rPr>
          <w:rFonts w:ascii="Times New Roman" w:hAnsi="Times New Roman" w:cs="Times New Roman"/>
          <w:sz w:val="24"/>
          <w:szCs w:val="24"/>
        </w:rPr>
        <w:t xml:space="preserve">penting yang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hewan dan tumbuhan air salah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adalah plankton.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akuatik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memiliki kisaran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suh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BCD">
        <w:rPr>
          <w:rFonts w:ascii="Times New Roman" w:hAnsi="Times New Roman" w:cs="Times New Roman"/>
          <w:sz w:val="24"/>
          <w:szCs w:val="24"/>
        </w:rPr>
        <w:t xml:space="preserve">Struktur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AC5F5C" w14:textId="1351CCE8" w:rsidR="00704BCD" w:rsidRDefault="00704BCD" w:rsidP="00704B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4BCD">
        <w:rPr>
          <w:rFonts w:ascii="Times New Roman" w:hAnsi="Times New Roman" w:cs="Times New Roman"/>
          <w:sz w:val="24"/>
          <w:szCs w:val="24"/>
        </w:rPr>
        <w:t xml:space="preserve">Tinggi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BOD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densitas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plankton,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jenis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bahan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yang terdapat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BCD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BCD">
        <w:rPr>
          <w:rFonts w:ascii="Times New Roman" w:hAnsi="Times New Roman" w:cs="Times New Roman"/>
          <w:sz w:val="24"/>
          <w:szCs w:val="24"/>
        </w:rPr>
        <w:t xml:space="preserve">pH pada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waduk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BC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04BCD">
        <w:rPr>
          <w:rFonts w:ascii="Times New Roman" w:hAnsi="Times New Roman" w:cs="Times New Roman"/>
          <w:sz w:val="24"/>
          <w:szCs w:val="24"/>
        </w:rPr>
        <w:t xml:space="preserve"> 6 – 7</w:t>
      </w:r>
      <w:r w:rsidR="00ED60F6">
        <w:rPr>
          <w:rFonts w:ascii="Times New Roman" w:hAnsi="Times New Roman" w:cs="Times New Roman"/>
          <w:sz w:val="24"/>
          <w:szCs w:val="24"/>
        </w:rPr>
        <w:t>.</w:t>
      </w:r>
    </w:p>
    <w:p w14:paraId="7D11B9A2" w14:textId="77777777" w:rsidR="00ED60F6" w:rsidRDefault="00ED60F6" w:rsidP="00ED60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9FBFDE" w14:textId="0D9617F2" w:rsidR="00ED60F6" w:rsidRDefault="00ED60F6" w:rsidP="00ED60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Telaah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Ke-2</w:t>
      </w:r>
    </w:p>
    <w:p w14:paraId="524C0425" w14:textId="0B796642" w:rsidR="001B357A" w:rsidRDefault="001B357A" w:rsidP="00ED60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(Mulyadi. (2015). ZOOPLANKTON DI BEBERAPA PERAIRAN MANGROVE DI INDONESIA. </w:t>
      </w:r>
      <w:proofErr w:type="spellStart"/>
      <w:r w:rsidRPr="001B357A">
        <w:rPr>
          <w:rFonts w:ascii="Times New Roman" w:hAnsi="Times New Roman" w:cs="Times New Roman"/>
          <w:b/>
          <w:bCs/>
          <w:sz w:val="24"/>
          <w:szCs w:val="24"/>
          <w:u w:val="single"/>
        </w:rPr>
        <w:t>Oseana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10(2): 78-84)</w:t>
      </w:r>
    </w:p>
    <w:p w14:paraId="6C8BA32B" w14:textId="77777777" w:rsidR="00ED60F6" w:rsidRDefault="00ED60F6" w:rsidP="00ED60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0F6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zooplankton ini terdiri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holoplankton dan meroplankton. Mero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>plankton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 xml:space="preserve">terdiri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telur-telur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larva-larva atau juvenile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bermacam-macam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Vertebrata yang jika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menjadi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tidak merupakan plankton lagi,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kepiting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(Brachyura),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udang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makanannya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belum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dengan jelas, apakah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lebih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atau lainnya, tetapi yang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Calanus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nannoplankton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juga beberapa jenis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bakteria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. Beberapa jenis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Rotifera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mangrove Indonesia adalah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Keratella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Brachionus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Trichocerca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Lecane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Filinea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sp. Dari Cladocera adalah jenis Bosmina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Euricercus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sp.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Diaphanosoma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golongan Co-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lastRenderedPageBreak/>
        <w:t>pepoda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merajai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mangrove adalah Cyclops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Diaptomus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 xml:space="preserve">Selain zooplankton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sejati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>, beberapa jenis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FE0AED" w14:textId="77777777" w:rsidR="00ED60F6" w:rsidRDefault="00ED60F6" w:rsidP="00ED60F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ED60F6">
        <w:rPr>
          <w:rFonts w:ascii="Times New Roman" w:hAnsi="Times New Roman" w:cs="Times New Roman"/>
          <w:sz w:val="24"/>
          <w:szCs w:val="24"/>
        </w:rPr>
        <w:t>dang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 ikan juga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menggantungkan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peangrove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. Ada beberapa spesies yang predator, (Polyphemus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Leptodora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) dengan ukuran 3 mm.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Leptodora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kindtii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Amerika bahkan dapat mencapai 18 mm. Zooplankton lainnya yang penting adalah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grup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Rotifera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. Di laut jumlah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Rotifera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sangat rendah,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payau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melimpah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tawar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Rotifera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merupakan makanan penting nomor dua bagi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crustaceae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>. Banyak spesies yang bersifat p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arasit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peradator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pemakan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detritus dan juga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pemakan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. Zooplankton yang bersifat filter feeder sebagian besar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makanannya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jenis zooplankton laut yang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dibudidayakan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jenis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Rotifera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Brachionus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plicatilis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. Beberapa jenis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Rotifera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mangrove Indonesia adalah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Keratella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Brachionus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Trichocerca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1DC69D" w14:textId="20D37400" w:rsidR="00ED60F6" w:rsidRDefault="00ED60F6" w:rsidP="00ED60F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0F6">
        <w:rPr>
          <w:rFonts w:ascii="Times New Roman" w:hAnsi="Times New Roman" w:cs="Times New Roman"/>
          <w:sz w:val="24"/>
          <w:szCs w:val="24"/>
        </w:rPr>
        <w:t>Lecane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Filinea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sp. Dari Cladocera adalah jenis Bosmina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Euricercus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sp.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Diaphanosoma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golongan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Copepoda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merajai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mangrove adalah Cyclops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Diaptomus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 xml:space="preserve">Selain zooplankton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sejati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beberapa jenis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udang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 ikan juga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menggantungkan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D60F6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. Di Indonesia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mangrove ini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mencapai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4.25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hektar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pulau-pulau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besar mulai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Sumatera (667.335 ha). Jawa (49.395 ha), Kalimantan (383.450 ha). Sulawesi (143.333 ha), Irian Jaya (2.934.000 ha), Maluku (100.000 ha), Nusa Tenggara (5.508 ha) (SUKARDJO 1984). Menurut BECKING et al. (1922)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mangrove di Indonesia terdiri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28 jenis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menduduki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Rhizophoraceae </w:t>
      </w:r>
      <w:proofErr w:type="gramStart"/>
      <w:r w:rsidRPr="00ED60F6">
        <w:rPr>
          <w:rFonts w:ascii="Times New Roman" w:hAnsi="Times New Roman" w:cs="Times New Roman"/>
          <w:sz w:val="24"/>
          <w:szCs w:val="24"/>
        </w:rPr>
        <w:t>yaitu :</w:t>
      </w:r>
      <w:proofErr w:type="gramEnd"/>
      <w:r w:rsidRPr="00ED60F6">
        <w:rPr>
          <w:rFonts w:ascii="Times New Roman" w:hAnsi="Times New Roman" w:cs="Times New Roman"/>
          <w:sz w:val="24"/>
          <w:szCs w:val="24"/>
        </w:rPr>
        <w:t xml:space="preserve"> Rhizophora,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Bruguiera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Ceriops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>.</w:t>
      </w:r>
    </w:p>
    <w:p w14:paraId="390F8737" w14:textId="77777777" w:rsidR="00ED60F6" w:rsidRDefault="00ED60F6" w:rsidP="00ED60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4C61B" w14:textId="149512F4" w:rsidR="00ED60F6" w:rsidRDefault="00ED60F6" w:rsidP="00ED60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Telaah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Jurnal Ke-3</w:t>
      </w:r>
    </w:p>
    <w:p w14:paraId="0850D0D8" w14:textId="71F6DD30" w:rsidR="001B357A" w:rsidRDefault="001B357A" w:rsidP="00ED60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Sibombing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I. N., Sahala, H., &amp; Bambang, S. (2015). KAJIAN KESUBURAN PERAIRAN BERDASARKAN UNSUR HARA 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N,P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DAN FITOPLANKTON DI SUNGAI TULUNG DEMAK. </w:t>
      </w:r>
      <w:r w:rsidRPr="001B357A">
        <w:rPr>
          <w:rFonts w:ascii="Times New Roman" w:hAnsi="Times New Roman" w:cs="Times New Roman"/>
          <w:b/>
          <w:bCs/>
          <w:sz w:val="24"/>
          <w:szCs w:val="24"/>
          <w:u w:val="single"/>
        </w:rPr>
        <w:t>DIPONEGORO JOURNAL OF MAQUARIES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1B357A">
        <w:rPr>
          <w:rFonts w:ascii="Times New Roman" w:hAnsi="Times New Roman" w:cs="Times New Roman"/>
          <w:b/>
          <w:bCs/>
          <w:sz w:val="24"/>
          <w:szCs w:val="24"/>
        </w:rPr>
        <w:t xml:space="preserve"> 4(4): 11-17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09863B" w14:textId="5C6F796C" w:rsidR="001B357A" w:rsidRPr="00ED60F6" w:rsidRDefault="00ED60F6" w:rsidP="001B3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60F6">
        <w:rPr>
          <w:rFonts w:ascii="Times New Roman" w:hAnsi="Times New Roman" w:cs="Times New Roman"/>
          <w:sz w:val="24"/>
          <w:szCs w:val="24"/>
        </w:rPr>
        <w:t>P</w:t>
      </w:r>
      <w:r w:rsidRPr="00ED60F6">
        <w:rPr>
          <w:rFonts w:ascii="Times New Roman" w:hAnsi="Times New Roman" w:cs="Times New Roman"/>
          <w:sz w:val="24"/>
          <w:szCs w:val="24"/>
        </w:rPr>
        <w:t xml:space="preserve">arameter biologi yang dapat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indikator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kesuburan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bioindikator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) (Wijaya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Hariati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>, 2009).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 xml:space="preserve">Saat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masukan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lebih rendah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saat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 xml:space="preserve">masukan rendah. Untuk mengetahui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kesuburan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dapat dilihat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evaluasi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Saprobik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(SI).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Saprobik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mengetahui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 xml:space="preserve">yang menjadi sumber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nutrisinya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sehingga dapat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pencemaran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Saprobik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meninjau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parameter fisika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mengetahui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Keseragaman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Keanekaragaman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Dominansi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Tropik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Saprobik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(TSI) sebagai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mengetahui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kesuburan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>.</w:t>
      </w:r>
    </w:p>
    <w:p w14:paraId="37CD4F00" w14:textId="51025749" w:rsidR="00ED60F6" w:rsidRPr="00ED60F6" w:rsidRDefault="00ED60F6" w:rsidP="00ED60F6">
      <w:pPr>
        <w:jc w:val="both"/>
        <w:rPr>
          <w:rFonts w:ascii="Times New Roman" w:hAnsi="Times New Roman" w:cs="Times New Roman"/>
          <w:sz w:val="24"/>
          <w:szCs w:val="24"/>
        </w:rPr>
      </w:pPr>
      <w:r w:rsidRPr="00ED60F6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ini adalah:</w:t>
      </w:r>
    </w:p>
    <w:p w14:paraId="5A5C7C0E" w14:textId="61DB75C4" w:rsidR="00ED60F6" w:rsidRPr="00ED60F6" w:rsidRDefault="00ED60F6" w:rsidP="00ED60F6">
      <w:pPr>
        <w:jc w:val="both"/>
        <w:rPr>
          <w:rFonts w:ascii="Times New Roman" w:hAnsi="Times New Roman" w:cs="Times New Roman"/>
          <w:sz w:val="24"/>
          <w:szCs w:val="24"/>
        </w:rPr>
      </w:pPr>
      <w:r w:rsidRPr="00ED60F6">
        <w:rPr>
          <w:rFonts w:ascii="Times New Roman" w:hAnsi="Times New Roman" w:cs="Times New Roman"/>
          <w:sz w:val="24"/>
          <w:szCs w:val="24"/>
        </w:rPr>
        <w:t xml:space="preserve">1. Mengetahui struktur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>;</w:t>
      </w:r>
    </w:p>
    <w:p w14:paraId="291002BF" w14:textId="3B41CFC6" w:rsidR="00ED60F6" w:rsidRPr="00ED60F6" w:rsidRDefault="00ED60F6" w:rsidP="00ED60F6">
      <w:pPr>
        <w:jc w:val="both"/>
        <w:rPr>
          <w:rFonts w:ascii="Times New Roman" w:hAnsi="Times New Roman" w:cs="Times New Roman"/>
          <w:sz w:val="24"/>
          <w:szCs w:val="24"/>
        </w:rPr>
      </w:pPr>
      <w:r w:rsidRPr="00ED60F6">
        <w:rPr>
          <w:rFonts w:ascii="Times New Roman" w:hAnsi="Times New Roman" w:cs="Times New Roman"/>
          <w:sz w:val="24"/>
          <w:szCs w:val="24"/>
        </w:rPr>
        <w:lastRenderedPageBreak/>
        <w:t xml:space="preserve">2. Mengetahui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kesuburan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Saprobitas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>;</w:t>
      </w:r>
    </w:p>
    <w:p w14:paraId="6646352C" w14:textId="66CCA429" w:rsidR="00ED60F6" w:rsidRPr="00ED60F6" w:rsidRDefault="00ED60F6" w:rsidP="00ED60F6">
      <w:pPr>
        <w:jc w:val="both"/>
        <w:rPr>
          <w:rFonts w:ascii="Times New Roman" w:hAnsi="Times New Roman" w:cs="Times New Roman"/>
          <w:sz w:val="24"/>
          <w:szCs w:val="24"/>
        </w:rPr>
      </w:pPr>
      <w:r w:rsidRPr="00ED60F6">
        <w:rPr>
          <w:rFonts w:ascii="Times New Roman" w:hAnsi="Times New Roman" w:cs="Times New Roman"/>
          <w:sz w:val="24"/>
          <w:szCs w:val="24"/>
        </w:rPr>
        <w:t xml:space="preserve">3. Mengetahui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hara (N, P)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klorofil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kelimpahan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>.</w:t>
      </w:r>
    </w:p>
    <w:p w14:paraId="2415D877" w14:textId="77777777" w:rsidR="001B357A" w:rsidRDefault="00ED60F6" w:rsidP="001B3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pada bulan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2014 di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Sungai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Tulung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Demak dan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 xml:space="preserve">Laboratorium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Kelautan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>, Universitas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>, Semarang.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 xml:space="preserve">Berdasarkan hasil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air Sungai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Tulung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struktur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pada saat sampling pagi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43 genera yang terdiri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8 (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>)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 xml:space="preserve">kelas yaitu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Bacillariophycea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D60F6">
        <w:rPr>
          <w:rFonts w:ascii="Times New Roman" w:hAnsi="Times New Roman" w:cs="Times New Roman"/>
          <w:sz w:val="24"/>
          <w:szCs w:val="24"/>
        </w:rPr>
        <w:t>Cyanophyceae,Chlorophyceae</w:t>
      </w:r>
      <w:proofErr w:type="spellEnd"/>
      <w:proofErr w:type="gram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Pyrophyta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Synurophyceae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Euglenophyceae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>,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Zygnemophyceae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>, Charophyceae.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>Beberapa genera f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itoplankton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pada pagi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 tidak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 begitu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. genera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pada pagi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 tidak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yaitu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Chaetoceros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sp.,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Navicula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sp., Paramecium sp., Pleurosigma sp.,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Surirella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sp., Synedra sp.</w:t>
      </w:r>
    </w:p>
    <w:p w14:paraId="20CAB4C7" w14:textId="41C85B0F" w:rsidR="00ED60F6" w:rsidRPr="00ED60F6" w:rsidRDefault="00ED60F6" w:rsidP="001B3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genera yang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pada pagi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yaitu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Striatella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sp.,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Aphanocapsa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sp.,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Chroocroccus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sp.,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Chysococcus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sp., dan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>Chlamydomonas sp.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 xml:space="preserve">Jumlah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kelimpahan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pada sampling pertama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dua pagi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pada Gambar 3. Hal ini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hara yang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air yang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dua adalah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tambak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dengan sawah yang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 xml:space="preserve">memiliki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pasokan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bahan-bahan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seperti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serasah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daun. Menurut Azhari (2013)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pengaruhi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air yang baik, seperti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kecerahan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terlarut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karbondioksida</w:t>
      </w:r>
      <w:proofErr w:type="spellEnd"/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 xml:space="preserve">bebas, pH,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nitrat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 fosfat.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nitrat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 fosfat yang baik,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dapat berkembang dengan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 xml:space="preserve">baik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hara merupakan sumber nutrient bagi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tubuh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fitoplankton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>.</w:t>
      </w:r>
    </w:p>
    <w:p w14:paraId="705BB277" w14:textId="5B226E1C" w:rsidR="00ED60F6" w:rsidRPr="00ED60F6" w:rsidRDefault="00ED60F6" w:rsidP="001B3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60F6">
        <w:rPr>
          <w:rFonts w:ascii="Times New Roman" w:hAnsi="Times New Roman" w:cs="Times New Roman"/>
          <w:sz w:val="24"/>
          <w:szCs w:val="24"/>
        </w:rPr>
        <w:t xml:space="preserve">Kisaran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saprobitas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termasuk dalam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β –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Mesosaprobik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(Pencemaran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sampai</w:t>
      </w:r>
      <w:r w:rsidR="001B35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>).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 xml:space="preserve">Parameter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air dan parameter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pendukungnya</w:t>
      </w:r>
      <w:proofErr w:type="spellEnd"/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>Hasil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>pengukuran</w:t>
      </w:r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r w:rsidRPr="00ED60F6">
        <w:rPr>
          <w:rFonts w:ascii="Times New Roman" w:hAnsi="Times New Roman" w:cs="Times New Roman"/>
          <w:sz w:val="24"/>
          <w:szCs w:val="24"/>
        </w:rPr>
        <w:t xml:space="preserve">parameter fisika -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dan parameter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Sungai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Tulung</w:t>
      </w:r>
      <w:proofErr w:type="spellEnd"/>
      <w:r w:rsidR="001B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kisaran rata-rata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ED60F6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Pr="00ED60F6">
        <w:rPr>
          <w:rFonts w:ascii="Times New Roman" w:hAnsi="Times New Roman" w:cs="Times New Roman"/>
          <w:sz w:val="24"/>
          <w:szCs w:val="24"/>
        </w:rPr>
        <w:t xml:space="preserve"> pada tabel.</w:t>
      </w:r>
    </w:p>
    <w:sectPr w:rsidR="00ED60F6" w:rsidRPr="00ED6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43406"/>
    <w:multiLevelType w:val="hybridMultilevel"/>
    <w:tmpl w:val="A6C8E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67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CD"/>
    <w:rsid w:val="001B357A"/>
    <w:rsid w:val="00536F12"/>
    <w:rsid w:val="00704BCD"/>
    <w:rsid w:val="00E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EA96"/>
  <w15:chartTrackingRefBased/>
  <w15:docId w15:val="{1CFBFF19-272F-458C-8816-A4372AE3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Raden Raihan</dc:creator>
  <cp:keywords/>
  <dc:description/>
  <cp:lastModifiedBy>Raden Raihan</cp:lastModifiedBy>
  <cp:revision>1</cp:revision>
  <dcterms:created xsi:type="dcterms:W3CDTF">2023-12-01T12:48:00Z</dcterms:created>
  <dcterms:modified xsi:type="dcterms:W3CDTF">2023-12-01T13:20:00Z</dcterms:modified>
</cp:coreProperties>
</file>